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3"/>
        <w:gridCol w:w="1494"/>
        <w:gridCol w:w="1494"/>
        <w:gridCol w:w="1493"/>
        <w:gridCol w:w="1494"/>
        <w:gridCol w:w="1494"/>
        <w:gridCol w:w="1494"/>
      </w:tblGrid>
      <w:tr w:rsidR="007C1F99" w:rsidRPr="007C1F99" w14:paraId="3234D46E" w14:textId="77777777" w:rsidTr="00147D90">
        <w:tc>
          <w:tcPr>
            <w:tcW w:w="10456" w:type="dxa"/>
            <w:gridSpan w:val="7"/>
            <w:vAlign w:val="center"/>
          </w:tcPr>
          <w:p w14:paraId="10088722" w14:textId="5098935E" w:rsidR="007C1F99" w:rsidRPr="007C1F99" w:rsidRDefault="007C1F99" w:rsidP="00147D9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7C1F99">
              <w:rPr>
                <w:rFonts w:ascii="Calibri" w:hAnsi="Calibri" w:cs="Calibri"/>
                <w:b/>
                <w:bCs/>
                <w:sz w:val="28"/>
                <w:szCs w:val="28"/>
              </w:rPr>
              <w:t>Year 5 Child’s Name:</w:t>
            </w:r>
            <w:r>
              <w:rPr>
                <w:noProof/>
              </w:rPr>
              <w:t xml:space="preserve">                                                                     </w:t>
            </w:r>
            <w:r w:rsidR="00147D90">
              <w:rPr>
                <w:noProof/>
              </w:rPr>
              <w:t xml:space="preserve">                      </w:t>
            </w:r>
            <w:r>
              <w:rPr>
                <w:noProof/>
              </w:rPr>
              <w:t xml:space="preserve">      </w:t>
            </w:r>
            <w:r w:rsidR="00147D90" w:rsidRPr="007C1F99">
              <w:rPr>
                <w:rFonts w:ascii="Calibri" w:hAnsi="Calibri" w:cs="Calibri"/>
                <w:b/>
                <w:bCs/>
                <w:sz w:val="28"/>
                <w:szCs w:val="28"/>
              </w:rPr>
              <w:drawing>
                <wp:inline distT="0" distB="0" distL="0" distR="0" wp14:anchorId="67997055" wp14:editId="16BD3368">
                  <wp:extent cx="1981200" cy="207083"/>
                  <wp:effectExtent l="0" t="0" r="0" b="2540"/>
                  <wp:docPr id="16752863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528634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0133" cy="235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F99" w:rsidRPr="007C1F99" w14:paraId="674A80D3" w14:textId="77777777" w:rsidTr="00AC1371">
        <w:tc>
          <w:tcPr>
            <w:tcW w:w="1493" w:type="dxa"/>
          </w:tcPr>
          <w:p w14:paraId="693C8D0D" w14:textId="6AF73164" w:rsidR="007C1F99" w:rsidRPr="007C1F99" w:rsidRDefault="007C1F99" w:rsidP="00147D90">
            <w:pPr>
              <w:rPr>
                <w:rFonts w:ascii="Calibri" w:hAnsi="Calibri" w:cs="Calibri"/>
              </w:rPr>
            </w:pPr>
            <w:r w:rsidRPr="007C1F99">
              <w:rPr>
                <w:rFonts w:ascii="Calibri" w:hAnsi="Calibri" w:cs="Calibri"/>
              </w:rPr>
              <w:t>Sample</w:t>
            </w:r>
          </w:p>
        </w:tc>
        <w:tc>
          <w:tcPr>
            <w:tcW w:w="1494" w:type="dxa"/>
          </w:tcPr>
          <w:p w14:paraId="52FC07CF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29C4731B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3" w:type="dxa"/>
          </w:tcPr>
          <w:p w14:paraId="7080A3A7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12133D80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072B067C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2FC658D4" w14:textId="7A6E0180" w:rsidR="007C1F99" w:rsidRPr="007C1F99" w:rsidRDefault="007C1F99">
            <w:pPr>
              <w:rPr>
                <w:rFonts w:ascii="Calibri" w:hAnsi="Calibri" w:cs="Calibri"/>
              </w:rPr>
            </w:pPr>
          </w:p>
        </w:tc>
      </w:tr>
      <w:tr w:rsidR="007C1F99" w:rsidRPr="007C1F99" w14:paraId="1D3F6019" w14:textId="77777777" w:rsidTr="00AC1371">
        <w:tc>
          <w:tcPr>
            <w:tcW w:w="1493" w:type="dxa"/>
          </w:tcPr>
          <w:p w14:paraId="1E2B4E2C" w14:textId="38404F04" w:rsidR="007C1F99" w:rsidRPr="007C1F99" w:rsidRDefault="007C1F99" w:rsidP="00147D90">
            <w:pPr>
              <w:rPr>
                <w:rFonts w:ascii="Calibri" w:hAnsi="Calibri" w:cs="Calibri"/>
              </w:rPr>
            </w:pPr>
            <w:r w:rsidRPr="007C1F99">
              <w:rPr>
                <w:rFonts w:ascii="Calibri" w:hAnsi="Calibri" w:cs="Calibri"/>
              </w:rPr>
              <w:t>Date</w:t>
            </w:r>
          </w:p>
        </w:tc>
        <w:tc>
          <w:tcPr>
            <w:tcW w:w="1494" w:type="dxa"/>
          </w:tcPr>
          <w:p w14:paraId="7E62AF05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2AE14622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3" w:type="dxa"/>
          </w:tcPr>
          <w:p w14:paraId="1F4C4ECF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4D78277A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158F49B7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350BB584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</w:tr>
      <w:tr w:rsidR="007C1F99" w:rsidRPr="007C1F99" w14:paraId="1DA2C591" w14:textId="77777777" w:rsidTr="00AC1371">
        <w:tc>
          <w:tcPr>
            <w:tcW w:w="1493" w:type="dxa"/>
          </w:tcPr>
          <w:p w14:paraId="4EC5EBC2" w14:textId="7F5461E2" w:rsidR="007C1F99" w:rsidRPr="007C1F99" w:rsidRDefault="007C1F99" w:rsidP="00147D90">
            <w:pPr>
              <w:rPr>
                <w:rFonts w:ascii="Calibri" w:hAnsi="Calibri" w:cs="Calibri"/>
              </w:rPr>
            </w:pPr>
            <w:r w:rsidRPr="007C1F99">
              <w:rPr>
                <w:rFonts w:ascii="Calibri" w:hAnsi="Calibri" w:cs="Calibri"/>
              </w:rPr>
              <w:t>Highlighter colour</w:t>
            </w:r>
          </w:p>
        </w:tc>
        <w:tc>
          <w:tcPr>
            <w:tcW w:w="1494" w:type="dxa"/>
          </w:tcPr>
          <w:p w14:paraId="19F23FDB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7D8867E2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3" w:type="dxa"/>
          </w:tcPr>
          <w:p w14:paraId="75063332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09E70D2A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7FF0AB71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  <w:tc>
          <w:tcPr>
            <w:tcW w:w="1494" w:type="dxa"/>
          </w:tcPr>
          <w:p w14:paraId="4EEE0E2D" w14:textId="77777777" w:rsidR="007C1F99" w:rsidRPr="007C1F99" w:rsidRDefault="007C1F99">
            <w:pPr>
              <w:rPr>
                <w:rFonts w:ascii="Calibri" w:hAnsi="Calibri" w:cs="Calibri"/>
              </w:rPr>
            </w:pPr>
          </w:p>
        </w:tc>
      </w:tr>
      <w:tr w:rsidR="007C1F99" w:rsidRPr="007C1F99" w14:paraId="304C11F8" w14:textId="77777777" w:rsidTr="007C1F99">
        <w:tc>
          <w:tcPr>
            <w:tcW w:w="10456" w:type="dxa"/>
            <w:gridSpan w:val="7"/>
          </w:tcPr>
          <w:p w14:paraId="78C8536E" w14:textId="77777777" w:rsidR="007C1F99" w:rsidRPr="007C1F99" w:rsidRDefault="007C1F99">
            <w:pPr>
              <w:rPr>
                <w:rFonts w:ascii="Calibri" w:hAnsi="Calibri" w:cs="Calibri"/>
                <w:sz w:val="20"/>
                <w:szCs w:val="20"/>
              </w:rPr>
            </w:pPr>
            <w:r w:rsidRPr="007C1F99">
              <w:rPr>
                <w:rFonts w:ascii="Calibri" w:hAnsi="Calibri" w:cs="Calibri"/>
                <w:sz w:val="20"/>
                <w:szCs w:val="20"/>
              </w:rPr>
              <w:t>QUALIFIERS:</w:t>
            </w:r>
          </w:p>
          <w:p w14:paraId="60B6A82E" w14:textId="77777777" w:rsidR="007C1F99" w:rsidRPr="007C1F99" w:rsidRDefault="007C1F99">
            <w:pPr>
              <w:rPr>
                <w:rFonts w:ascii="Calibri" w:hAnsi="Calibri" w:cs="Calibri"/>
                <w:sz w:val="18"/>
                <w:szCs w:val="18"/>
              </w:rPr>
            </w:pPr>
            <w:r w:rsidRPr="007C1F99">
              <w:rPr>
                <w:rFonts w:ascii="Calibri" w:hAnsi="Calibri" w:cs="Calibri"/>
                <w:sz w:val="18"/>
                <w:szCs w:val="18"/>
              </w:rPr>
              <w:t>most: the statement is generally met with only occasional errors</w:t>
            </w:r>
          </w:p>
          <w:p w14:paraId="303D0741" w14:textId="22BAA357" w:rsidR="007C1F99" w:rsidRPr="007C1F99" w:rsidRDefault="007C1F99">
            <w:pPr>
              <w:rPr>
                <w:rFonts w:ascii="Calibri" w:hAnsi="Calibri" w:cs="Calibri"/>
                <w:sz w:val="20"/>
                <w:szCs w:val="20"/>
              </w:rPr>
            </w:pPr>
            <w:r w:rsidRPr="007C1F99">
              <w:rPr>
                <w:rFonts w:ascii="Calibri" w:hAnsi="Calibri" w:cs="Calibri"/>
                <w:sz w:val="18"/>
                <w:szCs w:val="18"/>
              </w:rPr>
              <w:t>some: the skill/knowledge is starting to be acquired, and is demonstrated correctly on occasion, but is not consistent or frequent</w:t>
            </w:r>
          </w:p>
        </w:tc>
      </w:tr>
      <w:tr w:rsidR="007C1F99" w:rsidRPr="007C1F99" w14:paraId="2B143E02" w14:textId="77777777" w:rsidTr="007C1F99">
        <w:tc>
          <w:tcPr>
            <w:tcW w:w="10456" w:type="dxa"/>
            <w:gridSpan w:val="7"/>
          </w:tcPr>
          <w:p w14:paraId="715A2A43" w14:textId="3B6631D6" w:rsidR="007C1F99" w:rsidRPr="007C1F99" w:rsidRDefault="007C1F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Interim teacher assessment framework at the end of key stage 2 - writing</w:t>
            </w:r>
          </w:p>
        </w:tc>
      </w:tr>
      <w:tr w:rsidR="007C1F99" w:rsidRPr="007C1F99" w14:paraId="66A2E617" w14:textId="77777777" w:rsidTr="007C1F99">
        <w:tc>
          <w:tcPr>
            <w:tcW w:w="10456" w:type="dxa"/>
            <w:gridSpan w:val="7"/>
            <w:shd w:val="clear" w:color="auto" w:fill="D9D9D9" w:themeFill="background1" w:themeFillShade="D9"/>
          </w:tcPr>
          <w:p w14:paraId="429B9B55" w14:textId="4A8A1CE3" w:rsidR="007C1F99" w:rsidRPr="007C1F99" w:rsidRDefault="007C1F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KS2 Working towards the expected standard</w:t>
            </w:r>
          </w:p>
        </w:tc>
      </w:tr>
      <w:tr w:rsidR="007C1F99" w:rsidRPr="007C1F99" w14:paraId="52FBD3CC" w14:textId="77777777" w:rsidTr="007C1F99">
        <w:tc>
          <w:tcPr>
            <w:tcW w:w="10456" w:type="dxa"/>
            <w:gridSpan w:val="7"/>
          </w:tcPr>
          <w:p w14:paraId="1AEDB544" w14:textId="77777777" w:rsidR="007C1F99" w:rsidRDefault="007C1F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pupil can write for a range of purposes and audiences:</w:t>
            </w:r>
          </w:p>
          <w:p w14:paraId="472F5F88" w14:textId="77777777" w:rsidR="007C1F99" w:rsidRDefault="007C1F99" w:rsidP="007C1F9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using paragraphs to organise ideas</w:t>
            </w:r>
          </w:p>
          <w:p w14:paraId="2EF58DC2" w14:textId="77777777" w:rsidR="007C1F99" w:rsidRDefault="007C1F99" w:rsidP="007C1F9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describing settings and characters</w:t>
            </w:r>
          </w:p>
          <w:p w14:paraId="5AAD7818" w14:textId="77777777" w:rsidR="007C1F99" w:rsidRDefault="007C1F99" w:rsidP="007C1F9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using </w:t>
            </w:r>
            <w:r w:rsidRPr="007C1F99">
              <w:rPr>
                <w:rFonts w:ascii="Calibri" w:hAnsi="Calibri" w:cs="Calibri"/>
                <w:u w:val="single"/>
              </w:rPr>
              <w:t>some</w:t>
            </w:r>
            <w:r>
              <w:rPr>
                <w:rFonts w:ascii="Calibri" w:hAnsi="Calibri" w:cs="Calibri"/>
              </w:rPr>
              <w:t xml:space="preserve"> cohesive devices* within and across sentences and paragraphs</w:t>
            </w:r>
          </w:p>
          <w:p w14:paraId="7F428D6F" w14:textId="77777777" w:rsidR="007C1F99" w:rsidRDefault="007C1F99" w:rsidP="007C1F9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using different verb forms </w:t>
            </w:r>
            <w:r>
              <w:rPr>
                <w:rFonts w:ascii="Calibri" w:hAnsi="Calibri" w:cs="Calibri"/>
                <w:u w:val="single"/>
              </w:rPr>
              <w:t>mostly</w:t>
            </w:r>
            <w:r>
              <w:rPr>
                <w:rFonts w:ascii="Calibri" w:hAnsi="Calibri" w:cs="Calibri"/>
              </w:rPr>
              <w:t xml:space="preserve"> accurately</w:t>
            </w:r>
          </w:p>
          <w:p w14:paraId="7B2160CC" w14:textId="77777777" w:rsidR="007C1F99" w:rsidRDefault="007C1F99" w:rsidP="007C1F9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using co-ordinating and subordinating conjunctions</w:t>
            </w:r>
          </w:p>
          <w:p w14:paraId="15DAB008" w14:textId="77777777" w:rsidR="007C1F99" w:rsidRDefault="007C1F99" w:rsidP="007C1F9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using capital letters, full stops, question marks, exclamation marks, commas for lists and apostrophes for contraction </w:t>
            </w:r>
            <w:r w:rsidRPr="007C1F99">
              <w:rPr>
                <w:rFonts w:ascii="Calibri" w:hAnsi="Calibri" w:cs="Calibri"/>
                <w:u w:val="single"/>
              </w:rPr>
              <w:t>mostly</w:t>
            </w:r>
            <w:r>
              <w:rPr>
                <w:rFonts w:ascii="Calibri" w:hAnsi="Calibri" w:cs="Calibri"/>
              </w:rPr>
              <w:t xml:space="preserve"> </w:t>
            </w:r>
            <w:r w:rsidRPr="007C1F99">
              <w:rPr>
                <w:rFonts w:ascii="Calibri" w:hAnsi="Calibri" w:cs="Calibri"/>
              </w:rPr>
              <w:t>correctly</w:t>
            </w:r>
          </w:p>
          <w:p w14:paraId="4A3FC8FC" w14:textId="77777777" w:rsidR="007C1F99" w:rsidRDefault="007C1F99" w:rsidP="007C1F9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spelling </w:t>
            </w:r>
            <w:r w:rsidRPr="007C1F99">
              <w:rPr>
                <w:rFonts w:ascii="Calibri" w:hAnsi="Calibri" w:cs="Calibri"/>
                <w:u w:val="single"/>
              </w:rPr>
              <w:t>mos</w:t>
            </w:r>
            <w:r>
              <w:rPr>
                <w:rFonts w:ascii="Calibri" w:hAnsi="Calibri" w:cs="Calibri"/>
                <w:u w:val="single"/>
              </w:rPr>
              <w:t>t</w:t>
            </w:r>
            <w:r>
              <w:rPr>
                <w:rFonts w:ascii="Calibri" w:hAnsi="Calibri" w:cs="Calibri"/>
              </w:rPr>
              <w:t xml:space="preserve"> words correctly* (Years 3 and 4)</w:t>
            </w:r>
          </w:p>
          <w:p w14:paraId="4E2C5BBC" w14:textId="77777777" w:rsidR="007C1F99" w:rsidRDefault="007C1F99" w:rsidP="007C1F9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spelling </w:t>
            </w:r>
            <w:r>
              <w:rPr>
                <w:rFonts w:ascii="Calibri" w:hAnsi="Calibri" w:cs="Calibri"/>
                <w:u w:val="single"/>
              </w:rPr>
              <w:t>some</w:t>
            </w:r>
            <w:r>
              <w:rPr>
                <w:rFonts w:ascii="Calibri" w:hAnsi="Calibri" w:cs="Calibri"/>
              </w:rPr>
              <w:t xml:space="preserve"> words correctly* (Years 5 and 6)</w:t>
            </w:r>
          </w:p>
          <w:p w14:paraId="1261F4DF" w14:textId="7AE71857" w:rsidR="007C1F99" w:rsidRPr="007C1F99" w:rsidRDefault="007C1F99" w:rsidP="007C1F99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producing legible joined handwriting</w:t>
            </w:r>
          </w:p>
        </w:tc>
      </w:tr>
    </w:tbl>
    <w:p w14:paraId="38963B85" w14:textId="77777777" w:rsidR="007C1F99" w:rsidRPr="007C1F99" w:rsidRDefault="007C1F99">
      <w:pPr>
        <w:rPr>
          <w:rFonts w:ascii="Calibri" w:hAnsi="Calibri" w:cs="Calibri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C1F99" w:rsidRPr="007C1F99" w14:paraId="756A553E" w14:textId="77777777" w:rsidTr="00CD5DFA">
        <w:tc>
          <w:tcPr>
            <w:tcW w:w="10456" w:type="dxa"/>
            <w:shd w:val="clear" w:color="auto" w:fill="D9D9D9" w:themeFill="background1" w:themeFillShade="D9"/>
          </w:tcPr>
          <w:p w14:paraId="4F1F0E09" w14:textId="50086BC2" w:rsidR="007C1F99" w:rsidRPr="007C1F99" w:rsidRDefault="007C1F99" w:rsidP="00CD5DF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KS2 Working </w:t>
            </w:r>
            <w:r w:rsidR="00147D90">
              <w:rPr>
                <w:rFonts w:ascii="Calibri" w:hAnsi="Calibri" w:cs="Calibri"/>
              </w:rPr>
              <w:t>at</w:t>
            </w:r>
            <w:r>
              <w:rPr>
                <w:rFonts w:ascii="Calibri" w:hAnsi="Calibri" w:cs="Calibri"/>
              </w:rPr>
              <w:t xml:space="preserve"> the expected standard</w:t>
            </w:r>
          </w:p>
        </w:tc>
      </w:tr>
      <w:tr w:rsidR="007C1F99" w:rsidRPr="007C1F99" w14:paraId="7860ADCB" w14:textId="77777777" w:rsidTr="00CD5DFA">
        <w:tc>
          <w:tcPr>
            <w:tcW w:w="10456" w:type="dxa"/>
          </w:tcPr>
          <w:p w14:paraId="0B5533E5" w14:textId="40D3CA5F" w:rsidR="007C1F99" w:rsidRDefault="007C1F99" w:rsidP="00CD5DF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pupil can write for a range of purposes and audiences</w:t>
            </w:r>
            <w:r w:rsidR="00147D90">
              <w:rPr>
                <w:rFonts w:ascii="Calibri" w:hAnsi="Calibri" w:cs="Calibri"/>
              </w:rPr>
              <w:t xml:space="preserve"> including writing a short story)</w:t>
            </w:r>
            <w:r>
              <w:rPr>
                <w:rFonts w:ascii="Calibri" w:hAnsi="Calibri" w:cs="Calibri"/>
              </w:rPr>
              <w:t>:</w:t>
            </w:r>
          </w:p>
          <w:p w14:paraId="2D17CA49" w14:textId="112FD04F" w:rsidR="007C1F99" w:rsidRDefault="00147D90" w:rsidP="00CD5DF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creating atmosphere, and integrating dialogue to convey character and advance the action</w:t>
            </w:r>
          </w:p>
          <w:p w14:paraId="134BF9BF" w14:textId="7B49B263" w:rsidR="00147D90" w:rsidRDefault="00147D90" w:rsidP="00CD5DF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selecting vocabulary and grammatical structures that reflect the level of formality required </w:t>
            </w:r>
            <w:r>
              <w:rPr>
                <w:rFonts w:ascii="Calibri" w:hAnsi="Calibri" w:cs="Calibri"/>
                <w:u w:val="single"/>
              </w:rPr>
              <w:t>mostly</w:t>
            </w:r>
            <w:r>
              <w:rPr>
                <w:rFonts w:ascii="Calibri" w:hAnsi="Calibri" w:cs="Calibri"/>
              </w:rPr>
              <w:t xml:space="preserve"> correctly</w:t>
            </w:r>
          </w:p>
          <w:p w14:paraId="198B3FC0" w14:textId="5D82FCCC" w:rsidR="00147D90" w:rsidRDefault="00147D90" w:rsidP="00CD5DF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using </w:t>
            </w:r>
            <w:r>
              <w:rPr>
                <w:rFonts w:ascii="Calibri" w:hAnsi="Calibri" w:cs="Calibri"/>
                <w:u w:val="single"/>
              </w:rPr>
              <w:t>some</w:t>
            </w:r>
            <w:r>
              <w:rPr>
                <w:rFonts w:ascii="Calibri" w:hAnsi="Calibri" w:cs="Calibri"/>
              </w:rPr>
              <w:t xml:space="preserve"> cohesive devices*, including adverbials, within and across sentences and paragraphs</w:t>
            </w:r>
          </w:p>
          <w:p w14:paraId="0FEAF4E2" w14:textId="17D20B32" w:rsidR="00147D90" w:rsidRDefault="00147D90" w:rsidP="00CD5DF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using passive and modal verbs </w:t>
            </w:r>
            <w:r>
              <w:rPr>
                <w:rFonts w:ascii="Calibri" w:hAnsi="Calibri" w:cs="Calibri"/>
                <w:u w:val="single"/>
              </w:rPr>
              <w:t>mostly</w:t>
            </w:r>
            <w:r>
              <w:rPr>
                <w:rFonts w:ascii="Calibri" w:hAnsi="Calibri" w:cs="Calibri"/>
              </w:rPr>
              <w:t xml:space="preserve"> appropriately</w:t>
            </w:r>
          </w:p>
          <w:p w14:paraId="6BC51582" w14:textId="3E146B79" w:rsidR="00147D90" w:rsidRDefault="00147D90" w:rsidP="00CD5DF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using </w:t>
            </w:r>
            <w:r>
              <w:rPr>
                <w:rFonts w:ascii="Calibri" w:hAnsi="Calibri" w:cs="Calibri"/>
                <w:u w:val="single"/>
              </w:rPr>
              <w:t>some</w:t>
            </w:r>
            <w:r>
              <w:rPr>
                <w:rFonts w:ascii="Calibri" w:hAnsi="Calibri" w:cs="Calibri"/>
              </w:rPr>
              <w:t xml:space="preserve"> clause structures, </w:t>
            </w:r>
            <w:r>
              <w:rPr>
                <w:rFonts w:ascii="Calibri" w:hAnsi="Calibri" w:cs="Calibri"/>
                <w:u w:val="single"/>
              </w:rPr>
              <w:t>sometimes</w:t>
            </w:r>
            <w:r>
              <w:rPr>
                <w:rFonts w:ascii="Calibri" w:hAnsi="Calibri" w:cs="Calibri"/>
              </w:rPr>
              <w:t xml:space="preserve"> varying their position within the sentence</w:t>
            </w:r>
          </w:p>
          <w:p w14:paraId="347378C2" w14:textId="28A933D3" w:rsidR="00147D90" w:rsidRDefault="00147D90" w:rsidP="00CD5DF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using adverbs, prepositional phrases and expanded noun phrases effectively to add detail, qualification and precision</w:t>
            </w:r>
          </w:p>
          <w:p w14:paraId="785DD907" w14:textId="43F69CA4" w:rsidR="00147D90" w:rsidRDefault="00147D90" w:rsidP="00CD5DF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using inverted commas, commas for clarity, and punctuation for parenthesis </w:t>
            </w:r>
            <w:r>
              <w:rPr>
                <w:rFonts w:ascii="Calibri" w:hAnsi="Calibri" w:cs="Calibri"/>
                <w:u w:val="single"/>
              </w:rPr>
              <w:t>mostly</w:t>
            </w:r>
            <w:r>
              <w:rPr>
                <w:rFonts w:ascii="Calibri" w:hAnsi="Calibri" w:cs="Calibri"/>
              </w:rPr>
              <w:t xml:space="preserve"> correctly, and making </w:t>
            </w:r>
            <w:r>
              <w:rPr>
                <w:rFonts w:ascii="Calibri" w:hAnsi="Calibri" w:cs="Calibri"/>
                <w:u w:val="single"/>
              </w:rPr>
              <w:t>some</w:t>
            </w:r>
            <w:r>
              <w:rPr>
                <w:rFonts w:ascii="Calibri" w:hAnsi="Calibri" w:cs="Calibri"/>
              </w:rPr>
              <w:t xml:space="preserve"> correct use of semicolons, dashes, colons and hyphens</w:t>
            </w:r>
          </w:p>
          <w:p w14:paraId="04B80C5E" w14:textId="77777777" w:rsidR="007C1F99" w:rsidRDefault="007C1F99" w:rsidP="00CD5DF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spelling </w:t>
            </w:r>
            <w:r>
              <w:rPr>
                <w:rFonts w:ascii="Calibri" w:hAnsi="Calibri" w:cs="Calibri"/>
                <w:u w:val="single"/>
              </w:rPr>
              <w:t>some</w:t>
            </w:r>
            <w:r>
              <w:rPr>
                <w:rFonts w:ascii="Calibri" w:hAnsi="Calibri" w:cs="Calibri"/>
              </w:rPr>
              <w:t xml:space="preserve"> words correctly* (Years 5 and 6)</w:t>
            </w:r>
          </w:p>
          <w:p w14:paraId="23BF2E51" w14:textId="67D72109" w:rsidR="007C1F99" w:rsidRPr="007C1F99" w:rsidRDefault="00147D90" w:rsidP="00CD5DF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maintaining legibility, fluency and speed in handwriting through choosing </w:t>
            </w:r>
            <w:proofErr w:type="gramStart"/>
            <w:r>
              <w:rPr>
                <w:rFonts w:ascii="Calibri" w:hAnsi="Calibri" w:cs="Calibri"/>
              </w:rPr>
              <w:t>whether or not</w:t>
            </w:r>
            <w:proofErr w:type="gramEnd"/>
            <w:r>
              <w:rPr>
                <w:rFonts w:ascii="Calibri" w:hAnsi="Calibri" w:cs="Calibri"/>
              </w:rPr>
              <w:t xml:space="preserve"> to join specific letters.</w:t>
            </w:r>
          </w:p>
        </w:tc>
      </w:tr>
    </w:tbl>
    <w:p w14:paraId="5BD32AD5" w14:textId="77777777" w:rsidR="007C1F99" w:rsidRPr="007C1F99" w:rsidRDefault="007C1F99">
      <w:pPr>
        <w:rPr>
          <w:rFonts w:ascii="Calibri" w:hAnsi="Calibri" w:cs="Calibri"/>
        </w:rPr>
      </w:pPr>
    </w:p>
    <w:sectPr w:rsidR="007C1F99" w:rsidRPr="007C1F99" w:rsidSect="007C1F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26284"/>
    <w:multiLevelType w:val="hybridMultilevel"/>
    <w:tmpl w:val="74348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3376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F99"/>
    <w:rsid w:val="00147D90"/>
    <w:rsid w:val="00177BEB"/>
    <w:rsid w:val="007C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BDAFF"/>
  <w15:chartTrackingRefBased/>
  <w15:docId w15:val="{102BCA6C-B7F6-4AB9-A2CB-D4FD4DFA2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1F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1F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1F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1F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1F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1F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1F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1F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1F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1F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1F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1F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1F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1F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1F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1F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1F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1F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1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1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1F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1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1F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1F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1F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1F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1F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1F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1F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1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3A3086B916147BE5ACD6D34F8F309" ma:contentTypeVersion="13" ma:contentTypeDescription="Create a new document." ma:contentTypeScope="" ma:versionID="0d61e956003e7e100641ffb9c8df92ff">
  <xsd:schema xmlns:xsd="http://www.w3.org/2001/XMLSchema" xmlns:xs="http://www.w3.org/2001/XMLSchema" xmlns:p="http://schemas.microsoft.com/office/2006/metadata/properties" xmlns:ns2="07b46c5c-80e2-4be5-9e60-de1d68aa0433" xmlns:ns3="44bd2697-4aa1-4906-bbc9-b3899b8e75e2" targetNamespace="http://schemas.microsoft.com/office/2006/metadata/properties" ma:root="true" ma:fieldsID="e2376478c242e9a3017264adda79858f" ns2:_="" ns3:_="">
    <xsd:import namespace="07b46c5c-80e2-4be5-9e60-de1d68aa0433"/>
    <xsd:import namespace="44bd2697-4aa1-4906-bbc9-b3899b8e75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46c5c-80e2-4be5-9e60-de1d68aa0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d2697-4aa1-4906-bbc9-b3899b8e75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24ae47-8c55-4eaa-a4d3-b9a0407ff506}" ma:internalName="TaxCatchAll" ma:showField="CatchAllData" ma:web="44bd2697-4aa1-4906-bbc9-b3899b8e75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b46c5c-80e2-4be5-9e60-de1d68aa0433">
      <Terms xmlns="http://schemas.microsoft.com/office/infopath/2007/PartnerControls"/>
    </lcf76f155ced4ddcb4097134ff3c332f>
    <TaxCatchAll xmlns="44bd2697-4aa1-4906-bbc9-b3899b8e75e2"/>
  </documentManagement>
</p:properties>
</file>

<file path=customXml/itemProps1.xml><?xml version="1.0" encoding="utf-8"?>
<ds:datastoreItem xmlns:ds="http://schemas.openxmlformats.org/officeDocument/2006/customXml" ds:itemID="{6A6C819B-DF7D-4754-BF9D-0767C75A73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b46c5c-80e2-4be5-9e60-de1d68aa0433"/>
    <ds:schemaRef ds:uri="44bd2697-4aa1-4906-bbc9-b3899b8e75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5A3048-B6D8-47D9-90B6-FD4ABE8FD2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7D4A76-473E-45B3-AF23-00B39172CC13}">
  <ds:schemaRefs>
    <ds:schemaRef ds:uri="http://www.w3.org/XML/1998/namespace"/>
    <ds:schemaRef ds:uri="http://schemas.microsoft.com/office/2006/metadata/properties"/>
    <ds:schemaRef ds:uri="44bd2697-4aa1-4906-bbc9-b3899b8e75e2"/>
    <ds:schemaRef ds:uri="http://purl.org/dc/dcmitype/"/>
    <ds:schemaRef ds:uri="http://schemas.microsoft.com/office/2006/documentManagement/types"/>
    <ds:schemaRef ds:uri="http://purl.org/dc/elements/1.1/"/>
    <ds:schemaRef ds:uri="07b46c5c-80e2-4be5-9e60-de1d68aa0433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Matthews - Lovington</dc:creator>
  <cp:keywords/>
  <dc:description/>
  <cp:lastModifiedBy>Sarah Matthews - Lovington</cp:lastModifiedBy>
  <cp:revision>1</cp:revision>
  <cp:lastPrinted>2025-10-07T13:03:00Z</cp:lastPrinted>
  <dcterms:created xsi:type="dcterms:W3CDTF">2025-10-07T12:44:00Z</dcterms:created>
  <dcterms:modified xsi:type="dcterms:W3CDTF">2025-10-07T13:13:00Z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0x0101005743A3086B916147BE5ACD6D34F8F309</vt:lpwstr>
  </property>
</Properties>
</file>